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5AE5842B" w:rsidR="0088254E" w:rsidRPr="002F7E51" w:rsidRDefault="005611E8" w:rsidP="0088254E">
            <w:pPr>
              <w:rPr>
                <w:rFonts w:cstheme="minorHAnsi"/>
              </w:rPr>
            </w:pPr>
            <w:r>
              <w:rPr>
                <w:rFonts w:cstheme="minorHAnsi"/>
              </w:rPr>
              <w:t>Business 330</w:t>
            </w:r>
          </w:p>
        </w:tc>
      </w:tr>
      <w:tr w:rsidR="0088254E" w:rsidRPr="001C697E" w14:paraId="1435D112" w14:textId="77777777" w:rsidTr="0088254E">
        <w:tc>
          <w:tcPr>
            <w:tcW w:w="2219" w:type="dxa"/>
          </w:tcPr>
          <w:p w14:paraId="6F07AAF1" w14:textId="4FFEF1AC" w:rsidR="0088254E" w:rsidRPr="002F7E51" w:rsidRDefault="0054683E" w:rsidP="0088254E">
            <w:pPr>
              <w:rPr>
                <w:rFonts w:cstheme="minorHAnsi"/>
              </w:rPr>
            </w:pPr>
            <w:r>
              <w:rPr>
                <w:rFonts w:cstheme="minorHAnsi"/>
              </w:rPr>
              <w:t>Principles of Marketing</w:t>
            </w:r>
          </w:p>
        </w:tc>
      </w:tr>
      <w:tr w:rsidR="0088254E" w:rsidRPr="001C697E" w14:paraId="31F564AB" w14:textId="77777777" w:rsidTr="0088254E">
        <w:tc>
          <w:tcPr>
            <w:tcW w:w="2219" w:type="dxa"/>
          </w:tcPr>
          <w:p w14:paraId="426B85B6" w14:textId="65E0B74E" w:rsidR="0088254E" w:rsidRPr="002F7E51" w:rsidRDefault="007C30BB" w:rsidP="0088254E">
            <w:pPr>
              <w:rPr>
                <w:rFonts w:cstheme="minorHAnsi"/>
              </w:rPr>
            </w:pPr>
            <w:r>
              <w:rPr>
                <w:rFonts w:cstheme="minorHAnsi"/>
              </w:rPr>
              <w:t>Spring</w:t>
            </w:r>
            <w:r w:rsidR="00340A42">
              <w:rPr>
                <w:rFonts w:cstheme="minorHAnsi"/>
              </w:rPr>
              <w:t xml:space="preserve"> 2022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324879F8" w:rsidR="00F615CA" w:rsidRPr="00F975E1" w:rsidRDefault="001C697E" w:rsidP="004706F5">
      <w:pPr>
        <w:pStyle w:val="Heading2"/>
      </w:pPr>
      <w:r w:rsidRPr="00F975E1">
        <w:t>Instructor Informatio</w:t>
      </w:r>
      <w:r w:rsidR="003B0436">
        <w:t>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EAE4A8C" w:rsidR="001C697E" w:rsidRPr="002F7E51" w:rsidRDefault="00364C64" w:rsidP="000F3624">
            <w:pPr>
              <w:rPr>
                <w:rFonts w:cstheme="minorHAnsi"/>
              </w:rPr>
            </w:pPr>
            <w:r>
              <w:rPr>
                <w:rFonts w:cstheme="minorHAnsi"/>
              </w:rPr>
              <w:t>Marty Meyers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3514B45" w:rsidR="001C697E" w:rsidRPr="002F7E51" w:rsidRDefault="00364C64" w:rsidP="000F3624">
            <w:pPr>
              <w:rPr>
                <w:rFonts w:cstheme="minorHAnsi"/>
              </w:rPr>
            </w:pPr>
            <w:r>
              <w:rPr>
                <w:rFonts w:cstheme="minorHAnsi"/>
              </w:rPr>
              <w:t>408 CPS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54B8F11D" w:rsidR="003336AE" w:rsidRPr="002F7E51" w:rsidRDefault="003336AE" w:rsidP="000F3624">
            <w:pPr>
              <w:rPr>
                <w:rFonts w:cstheme="minorHAnsi"/>
              </w:rPr>
            </w:pP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E168243" w:rsidR="001C697E" w:rsidRPr="002F7E51" w:rsidRDefault="001E7BCC"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F2E7160" w:rsidR="001C697E" w:rsidRPr="002F7E51" w:rsidRDefault="006338D9" w:rsidP="000F3624">
            <w:pPr>
              <w:rPr>
                <w:rFonts w:cstheme="minorHAnsi"/>
              </w:rPr>
            </w:pPr>
            <w:r>
              <w:rPr>
                <w:rFonts w:cstheme="minorHAnsi"/>
              </w:rPr>
              <w:t>715-340-31</w:t>
            </w:r>
            <w:r w:rsidR="00975756">
              <w:rPr>
                <w:rFonts w:cstheme="minorHAnsi"/>
              </w:rPr>
              <w:t>03 (cell)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71C70F17" w:rsidR="001C697E" w:rsidRPr="002F7E51" w:rsidRDefault="0093078C" w:rsidP="000F3624">
            <w:pPr>
              <w:rPr>
                <w:rFonts w:cstheme="minorHAnsi"/>
              </w:rPr>
            </w:pPr>
            <w:r>
              <w:rPr>
                <w:rFonts w:cstheme="minorHAnsi"/>
              </w:rPr>
              <w:t>mmeyers@uwsp.edu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4EA42647" w:rsidR="002F7E51" w:rsidRPr="002F7E51" w:rsidRDefault="004262B9" w:rsidP="000F3624">
            <w:pPr>
              <w:rPr>
                <w:rFonts w:cstheme="minorHAnsi"/>
              </w:rPr>
            </w:pPr>
            <w:r>
              <w:rPr>
                <w:rFonts w:cstheme="minorHAnsi"/>
              </w:rPr>
              <w:t>Often immediately if you send me an e-mail or a text. That is much better for me than sending your questions to canvas.</w:t>
            </w:r>
            <w:r w:rsidR="0011227E">
              <w:rPr>
                <w:rFonts w:cstheme="minorHAnsi"/>
              </w:rPr>
              <w:t xml:space="preserve"> You could call</w:t>
            </w:r>
            <w:r w:rsidR="00065235">
              <w:rPr>
                <w:rFonts w:cstheme="minorHAnsi"/>
              </w:rPr>
              <w:t xml:space="preserve"> if it is something you feel is important. I have a strong preference for the </w:t>
            </w:r>
            <w:r w:rsidR="00D312B0">
              <w:rPr>
                <w:rFonts w:cstheme="minorHAnsi"/>
              </w:rPr>
              <w:t>email or text.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C9B993A" w:rsidR="002F7E51" w:rsidRPr="002F7E51" w:rsidRDefault="001D624F" w:rsidP="000F3624">
            <w:pPr>
              <w:rPr>
                <w:rFonts w:cstheme="minorHAnsi"/>
              </w:rPr>
            </w:pPr>
            <w:r>
              <w:rPr>
                <w:rFonts w:cstheme="minorHAnsi"/>
              </w:rPr>
              <w:t xml:space="preserve">The course seeks to familiarize </w:t>
            </w:r>
            <w:r w:rsidR="00D519EF">
              <w:rPr>
                <w:rFonts w:cstheme="minorHAnsi"/>
              </w:rPr>
              <w:t>students with information and research findings that are useful in understanding different marketing concepts</w:t>
            </w:r>
            <w:r w:rsidR="006C7EAF">
              <w:rPr>
                <w:rFonts w:cstheme="minorHAnsi"/>
              </w:rPr>
              <w:t xml:space="preserve"> such as market segmentation, product development, pricing, physical distribution</w:t>
            </w:r>
            <w:r w:rsidR="002420AA">
              <w:rPr>
                <w:rFonts w:cstheme="minorHAnsi"/>
              </w:rPr>
              <w:t xml:space="preserve">, services marketing, nonprofit marketing, ethics in marketing, international marketing, and the implementation </w:t>
            </w:r>
            <w:r w:rsidR="00BC64ED">
              <w:rPr>
                <w:rFonts w:cstheme="minorHAnsi"/>
              </w:rPr>
              <w:t>of marketing programs.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60B187B3" w:rsidR="002F7E51" w:rsidRPr="002F7E51" w:rsidRDefault="00BC64ED"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75A4326F" w:rsidR="002F7E51" w:rsidRPr="002F7E51" w:rsidRDefault="00982EB5" w:rsidP="000F3624">
            <w:pPr>
              <w:rPr>
                <w:rFonts w:cstheme="minorHAnsi"/>
              </w:rPr>
            </w:pPr>
            <w:r>
              <w:rPr>
                <w:rFonts w:cstheme="minorHAnsi"/>
              </w:rPr>
              <w:t>Pride, W. M. Marketing. 20</w:t>
            </w:r>
            <w:r w:rsidRPr="00982EB5">
              <w:rPr>
                <w:rFonts w:cstheme="minorHAnsi"/>
                <w:vertAlign w:val="superscript"/>
              </w:rPr>
              <w:t>th</w:t>
            </w:r>
            <w:r>
              <w:rPr>
                <w:rFonts w:cstheme="minorHAnsi"/>
              </w:rPr>
              <w:t xml:space="preserve"> edition</w:t>
            </w:r>
            <w:r w:rsidR="003647A4">
              <w:rPr>
                <w:rFonts w:cstheme="minorHAnsi"/>
              </w:rPr>
              <w:t xml:space="preserve"> Cengage Learning. 2020</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5A6A7E35" w14:textId="6B004090" w:rsidR="001D5791" w:rsidRDefault="008522E0" w:rsidP="000F3624">
            <w:pPr>
              <w:rPr>
                <w:rFonts w:cstheme="minorHAnsi"/>
              </w:rPr>
            </w:pPr>
            <w:r>
              <w:rPr>
                <w:rFonts w:cstheme="minorHAnsi"/>
              </w:rPr>
              <w:t>UWSP’s Online Learn</w:t>
            </w:r>
            <w:r w:rsidR="001D5791">
              <w:rPr>
                <w:rFonts w:cstheme="minorHAnsi"/>
              </w:rPr>
              <w:t xml:space="preserve">ing Management System </w:t>
            </w:r>
          </w:p>
          <w:p w14:paraId="44877405" w14:textId="285EE30E" w:rsidR="009A0912" w:rsidRPr="002F7E51" w:rsidRDefault="006D2761" w:rsidP="000F3624">
            <w:pPr>
              <w:rPr>
                <w:rFonts w:cstheme="minorHAnsi"/>
              </w:rPr>
            </w:pPr>
            <w:r>
              <w:rPr>
                <w:rFonts w:cstheme="minorHAnsi"/>
              </w:rPr>
              <w:lastRenderedPageBreak/>
              <w:t>htt</w:t>
            </w:r>
            <w:r w:rsidR="00247A02">
              <w:rPr>
                <w:rFonts w:cstheme="minorHAnsi"/>
              </w:rPr>
              <w:t>tps://www.uwsp.edu/canvas/Pages</w:t>
            </w:r>
            <w:r w:rsidR="00F121B7">
              <w:rPr>
                <w:rFonts w:cstheme="minorHAnsi"/>
              </w:rPr>
              <w:t>/default.aspx</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DFDC5D0" w:rsidR="003336AE" w:rsidRPr="002F7E51" w:rsidRDefault="00C85110" w:rsidP="000F3624">
            <w:pPr>
              <w:rPr>
                <w:rFonts w:cstheme="minorHAnsi"/>
              </w:rPr>
            </w:pPr>
            <w:r>
              <w:rPr>
                <w:rFonts w:cstheme="minorHAnsi"/>
              </w:rPr>
              <w:t xml:space="preserve">100% </w:t>
            </w:r>
            <w:r w:rsidR="007C30BB">
              <w:rPr>
                <w:rFonts w:cstheme="minorHAnsi"/>
              </w:rPr>
              <w:t>in-person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0E0BD156" w:rsidR="00005DD3" w:rsidRPr="002F7E51" w:rsidRDefault="009870B3" w:rsidP="000F3624">
            <w:pPr>
              <w:rPr>
                <w:rFonts w:cstheme="minorHAnsi"/>
              </w:rPr>
            </w:pPr>
            <w:r>
              <w:rPr>
                <w:rFonts w:cstheme="minorHAnsi"/>
              </w:rPr>
              <w:t>The major goal of this course</w:t>
            </w:r>
            <w:r w:rsidR="00F43436">
              <w:rPr>
                <w:rFonts w:cstheme="minorHAnsi"/>
              </w:rPr>
              <w:t xml:space="preserve"> is to quip students with tools and techniques for analyzing marketing opportunities</w:t>
            </w:r>
            <w:r w:rsidR="00394035">
              <w:rPr>
                <w:rFonts w:cstheme="minorHAnsi"/>
              </w:rPr>
              <w:t xml:space="preserve"> they would encounter during their careers.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501A2A6" w14:textId="77777777" w:rsidR="00005DD3" w:rsidRDefault="00330A2C" w:rsidP="0088254E">
            <w:pPr>
              <w:ind w:left="4"/>
              <w:rPr>
                <w:rFonts w:cstheme="minorHAnsi"/>
              </w:rPr>
            </w:pPr>
            <w:r>
              <w:rPr>
                <w:rFonts w:cstheme="minorHAnsi"/>
              </w:rPr>
              <w:t>Students should</w:t>
            </w:r>
            <w:r w:rsidR="00F804B4">
              <w:rPr>
                <w:rFonts w:cstheme="minorHAnsi"/>
              </w:rPr>
              <w:t xml:space="preserve"> be able to employ appropri</w:t>
            </w:r>
            <w:r w:rsidR="00723043">
              <w:rPr>
                <w:rFonts w:cstheme="minorHAnsi"/>
              </w:rPr>
              <w:t>ate methods in identifying problems in marketing.</w:t>
            </w:r>
          </w:p>
          <w:p w14:paraId="38352F31" w14:textId="77777777" w:rsidR="00723043" w:rsidRDefault="00723043" w:rsidP="0088254E">
            <w:pPr>
              <w:ind w:left="4"/>
              <w:rPr>
                <w:rFonts w:cstheme="minorHAnsi"/>
              </w:rPr>
            </w:pPr>
            <w:r>
              <w:rPr>
                <w:rFonts w:cstheme="minorHAnsi"/>
              </w:rPr>
              <w:t>Students should be able to analyze data</w:t>
            </w:r>
            <w:r w:rsidR="004B3E41">
              <w:rPr>
                <w:rFonts w:cstheme="minorHAnsi"/>
              </w:rPr>
              <w:t xml:space="preserve"> in making marketing decisions.</w:t>
            </w:r>
          </w:p>
          <w:p w14:paraId="53EE5923" w14:textId="77777777" w:rsidR="004B3E41" w:rsidRDefault="004B3E41" w:rsidP="0088254E">
            <w:pPr>
              <w:ind w:left="4"/>
              <w:rPr>
                <w:rFonts w:cstheme="minorHAnsi"/>
              </w:rPr>
            </w:pPr>
            <w:r>
              <w:rPr>
                <w:rFonts w:cstheme="minorHAnsi"/>
              </w:rPr>
              <w:t>Students should be able to devise pricing policies that firms can implement successfully.</w:t>
            </w:r>
          </w:p>
          <w:p w14:paraId="0452E4F2" w14:textId="77777777" w:rsidR="004B3E41" w:rsidRDefault="00B47C48" w:rsidP="0088254E">
            <w:pPr>
              <w:ind w:left="4"/>
              <w:rPr>
                <w:rFonts w:cstheme="minorHAnsi"/>
              </w:rPr>
            </w:pPr>
            <w:r>
              <w:rPr>
                <w:rFonts w:cstheme="minorHAnsi"/>
              </w:rPr>
              <w:t>Students should be able to describe</w:t>
            </w:r>
            <w:r w:rsidR="007556D2">
              <w:rPr>
                <w:rFonts w:cstheme="minorHAnsi"/>
              </w:rPr>
              <w:t xml:space="preserve"> product development processes and promotional strategies that firms can profitably employ</w:t>
            </w:r>
            <w:r w:rsidR="00E73F34">
              <w:rPr>
                <w:rFonts w:cstheme="minorHAnsi"/>
              </w:rPr>
              <w:t>.</w:t>
            </w:r>
          </w:p>
          <w:p w14:paraId="445F909E" w14:textId="77777777" w:rsidR="00E73F34" w:rsidRDefault="00E73F34" w:rsidP="0088254E">
            <w:pPr>
              <w:ind w:left="4"/>
              <w:rPr>
                <w:rFonts w:cstheme="minorHAnsi"/>
              </w:rPr>
            </w:pPr>
            <w:r>
              <w:rPr>
                <w:rFonts w:cstheme="minorHAnsi"/>
              </w:rPr>
              <w:t>Students should be able to appraise various distribution options that firms can choose.</w:t>
            </w:r>
          </w:p>
          <w:p w14:paraId="28F38B45" w14:textId="66022569" w:rsidR="00E73F34" w:rsidRPr="0088254E" w:rsidRDefault="00E73F34" w:rsidP="0088254E">
            <w:pPr>
              <w:ind w:left="4"/>
              <w:rPr>
                <w:rFonts w:cstheme="minorHAnsi"/>
              </w:rPr>
            </w:pPr>
            <w:r>
              <w:rPr>
                <w:rFonts w:cstheme="minorHAnsi"/>
              </w:rPr>
              <w:t>Students should be able to apply marketing concepts in analyzing global markets.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 xml:space="preserve">business schools. Accreditation instills a culture of </w:t>
            </w:r>
            <w:r w:rsidRPr="0086726B">
              <w:rPr>
                <w:sz w:val="22"/>
                <w:szCs w:val="22"/>
              </w:rPr>
              <w:lastRenderedPageBreak/>
              <w:t>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89AC744" w:rsidR="005559AF" w:rsidRPr="002F7E51" w:rsidRDefault="00B21615" w:rsidP="000F3624">
            <w:pPr>
              <w:rPr>
                <w:rFonts w:cstheme="minorHAnsi"/>
              </w:rPr>
            </w:pPr>
            <w:r>
              <w:rPr>
                <w:rFonts w:cstheme="minorHAnsi"/>
              </w:rPr>
              <w:t xml:space="preserve">Attendance </w:t>
            </w:r>
            <w:r w:rsidR="007C30BB">
              <w:rPr>
                <w:rFonts w:cstheme="minorHAnsi"/>
              </w:rPr>
              <w:t>and participation are a graded component of this course.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65B0051F" w:rsidR="007D0B4D" w:rsidRPr="002F7E51" w:rsidRDefault="00C200AF" w:rsidP="000F3624">
            <w:pPr>
              <w:rPr>
                <w:rFonts w:cstheme="minorHAnsi"/>
              </w:rPr>
            </w:pPr>
            <w:r>
              <w:rPr>
                <w:rFonts w:cstheme="minorHAnsi"/>
              </w:rPr>
              <w:t>All assignments</w:t>
            </w:r>
            <w:r w:rsidR="00E819EE">
              <w:rPr>
                <w:rFonts w:cstheme="minorHAnsi"/>
              </w:rPr>
              <w:t xml:space="preserve"> are due on the dates indicated on the schedule. </w:t>
            </w:r>
            <w:r w:rsidR="005946D5">
              <w:rPr>
                <w:rFonts w:cstheme="minorHAnsi"/>
              </w:rPr>
              <w:t>Any submissions made after this time</w:t>
            </w:r>
            <w:r w:rsidR="00ED2E7B">
              <w:rPr>
                <w:rFonts w:cstheme="minorHAnsi"/>
              </w:rPr>
              <w:t xml:space="preserve"> will be considered one day late.</w:t>
            </w:r>
            <w:r w:rsidR="007871D6">
              <w:rPr>
                <w:rFonts w:cstheme="minorHAnsi"/>
              </w:rPr>
              <w:t xml:space="preserve"> </w:t>
            </w:r>
            <w:r w:rsidR="00D24D80">
              <w:rPr>
                <w:rFonts w:cstheme="minorHAnsi"/>
              </w:rPr>
              <w:t xml:space="preserve">Permission to hand in late work must be obtained by the instructor via email prior to the original due date. </w:t>
            </w:r>
            <w:r w:rsidR="00A96202">
              <w:rPr>
                <w:rFonts w:cstheme="minorHAnsi"/>
              </w:rPr>
              <w:t>The student must provide an explanation if the circumstances make it impossible to contact the instructor before the du</w:t>
            </w:r>
            <w:r w:rsidR="00384E82">
              <w:rPr>
                <w:rFonts w:cstheme="minorHAnsi"/>
              </w:rPr>
              <w:t>e date.</w:t>
            </w:r>
            <w:r w:rsidR="00857124">
              <w:rPr>
                <w:rFonts w:cstheme="minorHAnsi"/>
              </w:rPr>
              <w:t xml:space="preserve"> The late penalty is 10</w:t>
            </w:r>
            <w:r w:rsidR="00A20FEB">
              <w:rPr>
                <w:rFonts w:cstheme="minorHAnsi"/>
              </w:rPr>
              <w:t xml:space="preserve">% </w:t>
            </w:r>
            <w:r w:rsidR="00857124">
              <w:rPr>
                <w:rFonts w:cstheme="minorHAnsi"/>
              </w:rPr>
              <w:t>per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21BFFB04" w:rsidR="00233E54" w:rsidRPr="002F7E51" w:rsidRDefault="007871D6" w:rsidP="000F3624">
            <w:pPr>
              <w:rPr>
                <w:rFonts w:cstheme="minorHAnsi"/>
              </w:rPr>
            </w:pPr>
            <w:r>
              <w:rPr>
                <w:rFonts w:cstheme="minorHAnsi"/>
              </w:rPr>
              <w:t>Displaying respect for others at all times is required.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5603BD30" w:rsidR="00671C88" w:rsidRPr="002F7E51" w:rsidRDefault="00AF279B" w:rsidP="00671C88">
      <w:pPr>
        <w:pStyle w:val="Heading2"/>
      </w:pPr>
      <w:r>
        <w:t>Probusiness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371877D4" w14:textId="2CC30B12" w:rsidR="00824923" w:rsidRDefault="007C30BB" w:rsidP="004E3ABB">
            <w:pPr>
              <w:rPr>
                <w:rFonts w:cstheme="minorHAnsi"/>
              </w:rPr>
            </w:pPr>
            <w:r>
              <w:rPr>
                <w:rFonts w:cstheme="minorHAnsi"/>
              </w:rPr>
              <w:t xml:space="preserve">For this course you must attend TWO official probusiness events. One or both events must be before the mid-semester cutoff date of March 18. The second event must be completed before May 13. </w:t>
            </w:r>
            <w:r w:rsidR="006D2BA0">
              <w:rPr>
                <w:rFonts w:cstheme="minorHAnsi"/>
              </w:rPr>
              <w:t xml:space="preserve"> More information can be found on the probusiness website; proevents.uwsp.edu</w:t>
            </w:r>
          </w:p>
          <w:p w14:paraId="3C10D955" w14:textId="77777777" w:rsidR="006D2BA0" w:rsidRDefault="006D2BA0" w:rsidP="004E3ABB">
            <w:pPr>
              <w:rPr>
                <w:rFonts w:cstheme="minorHAnsi"/>
              </w:rPr>
            </w:pPr>
          </w:p>
          <w:p w14:paraId="554B9A8D" w14:textId="77777777" w:rsidR="00F9040E" w:rsidRDefault="00F9040E" w:rsidP="004E3ABB">
            <w:pPr>
              <w:rPr>
                <w:rFonts w:cstheme="minorHAnsi"/>
              </w:rPr>
            </w:pPr>
          </w:p>
          <w:p w14:paraId="504E43E9" w14:textId="34A0EA5F" w:rsidR="00824923" w:rsidRPr="002F7E51" w:rsidRDefault="000136B0" w:rsidP="004E3ABB">
            <w:pPr>
              <w:rPr>
                <w:rFonts w:cstheme="minorHAnsi"/>
              </w:rPr>
            </w:pPr>
            <w:r>
              <w:rPr>
                <w:rFonts w:cstheme="minorHAnsi"/>
              </w:rPr>
              <w:t xml:space="preserve">Note: </w:t>
            </w:r>
            <w:r w:rsidRPr="000136B0">
              <w:rPr>
                <w:rFonts w:cstheme="minorHAnsi"/>
                <w:b/>
                <w:bCs/>
              </w:rPr>
              <w:t>If</w:t>
            </w:r>
            <w:r>
              <w:rPr>
                <w:rFonts w:cstheme="minorHAnsi"/>
                <w:b/>
                <w:bCs/>
              </w:rPr>
              <w:t xml:space="preserve"> you have multiple courses requiring events</w:t>
            </w:r>
            <w:r w:rsidR="006956C5">
              <w:rPr>
                <w:rFonts w:cstheme="minorHAnsi"/>
                <w:b/>
                <w:bCs/>
              </w:rPr>
              <w:t>, it is your responsibility to make sure you have attended enough events to cover all courses. You</w:t>
            </w:r>
            <w:r w:rsidR="006D2BA0">
              <w:rPr>
                <w:rFonts w:cstheme="minorHAnsi"/>
                <w:b/>
                <w:bCs/>
              </w:rPr>
              <w:t>r</w:t>
            </w:r>
            <w:r w:rsidR="006956C5">
              <w:rPr>
                <w:rFonts w:cstheme="minorHAnsi"/>
                <w:b/>
                <w:bCs/>
              </w:rPr>
              <w:t xml:space="preserve"> credit will be granted in alpha-numeric order. Accounting 210 counts before Business 330. </w:t>
            </w:r>
            <w:r w:rsidR="00B16702">
              <w:rPr>
                <w:rFonts w:cstheme="minorHAnsi"/>
                <w:b/>
                <w:bCs/>
              </w:rPr>
              <w:t>Business 340 counts after business 330.</w:t>
            </w:r>
          </w:p>
        </w:tc>
      </w:tr>
    </w:tbl>
    <w:p w14:paraId="6FA4FC2B" w14:textId="3C319261" w:rsidR="009446FE" w:rsidRPr="002F7E51" w:rsidRDefault="009446FE" w:rsidP="009446FE">
      <w:pPr>
        <w:pStyle w:val="Heading2"/>
      </w:pPr>
      <w: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7CEA192D" w:rsidR="009446FE" w:rsidRPr="00361651" w:rsidRDefault="006D2BA0" w:rsidP="004E3ABB">
            <w:pPr>
              <w:tabs>
                <w:tab w:val="left" w:pos="-720"/>
              </w:tabs>
              <w:suppressAutoHyphens/>
              <w:spacing w:line="276" w:lineRule="auto"/>
              <w:jc w:val="center"/>
              <w:rPr>
                <w:spacing w:val="-3"/>
                <w:szCs w:val="24"/>
              </w:rPr>
            </w:pPr>
            <w:r>
              <w:rPr>
                <w:spacing w:val="-3"/>
                <w:szCs w:val="24"/>
              </w:rPr>
              <w:t>30</w:t>
            </w:r>
          </w:p>
        </w:tc>
        <w:tc>
          <w:tcPr>
            <w:tcW w:w="1440" w:type="dxa"/>
            <w:tcBorders>
              <w:top w:val="single" w:sz="12" w:space="0" w:color="auto"/>
            </w:tcBorders>
          </w:tcPr>
          <w:p w14:paraId="6068C12F" w14:textId="75ACFC9B" w:rsidR="009446FE" w:rsidRPr="00361651" w:rsidRDefault="009446FE" w:rsidP="004E3ABB">
            <w:pPr>
              <w:tabs>
                <w:tab w:val="left" w:pos="-720"/>
              </w:tabs>
              <w:suppressAutoHyphens/>
              <w:spacing w:line="276" w:lineRule="auto"/>
              <w:jc w:val="right"/>
              <w:rPr>
                <w:spacing w:val="-3"/>
                <w:szCs w:val="24"/>
              </w:rPr>
            </w:pPr>
          </w:p>
        </w:tc>
        <w:tc>
          <w:tcPr>
            <w:tcW w:w="3213" w:type="dxa"/>
            <w:tcBorders>
              <w:top w:val="single" w:sz="12" w:space="0" w:color="auto"/>
            </w:tcBorders>
          </w:tcPr>
          <w:p w14:paraId="54D3063E" w14:textId="4B6D5EBD" w:rsidR="00FC795A" w:rsidRDefault="006D2BA0" w:rsidP="009446FE">
            <w:pPr>
              <w:rPr>
                <w:rFonts w:cstheme="minorHAnsi"/>
              </w:rPr>
            </w:pPr>
            <w:r>
              <w:rPr>
                <w:rFonts w:cstheme="minorHAnsi"/>
              </w:rPr>
              <w:t xml:space="preserve">Quiz 1 </w:t>
            </w:r>
            <w:r w:rsidR="002D1CC8">
              <w:rPr>
                <w:rFonts w:cstheme="minorHAnsi"/>
              </w:rPr>
              <w:t>Feb. 2</w:t>
            </w:r>
            <w:r>
              <w:rPr>
                <w:rFonts w:cstheme="minorHAnsi"/>
              </w:rPr>
              <w:t xml:space="preserve"> Ch. 1</w:t>
            </w:r>
          </w:p>
          <w:p w14:paraId="709BD609" w14:textId="57842E4A" w:rsidR="006D2BA0" w:rsidRPr="002F7E51" w:rsidRDefault="006D2BA0" w:rsidP="009446FE">
            <w:pPr>
              <w:rPr>
                <w:rFonts w:cstheme="minorHAnsi"/>
              </w:rPr>
            </w:pPr>
            <w:r>
              <w:rPr>
                <w:rFonts w:cstheme="minorHAnsi"/>
              </w:rPr>
              <w:t xml:space="preserve">Quiz 2 </w:t>
            </w:r>
            <w:r w:rsidR="00D552AA">
              <w:rPr>
                <w:rFonts w:cstheme="minorHAnsi"/>
              </w:rPr>
              <w:t>February 2</w:t>
            </w:r>
            <w:r w:rsidR="002D1CC8">
              <w:rPr>
                <w:rFonts w:cstheme="minorHAnsi"/>
              </w:rPr>
              <w:t>3</w:t>
            </w:r>
            <w:r w:rsidR="00D552AA">
              <w:rPr>
                <w:rFonts w:cstheme="minorHAnsi"/>
              </w:rPr>
              <w:t xml:space="preserve"> Ch. 5</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0626C652" w:rsidR="009446FE" w:rsidRPr="00361651" w:rsidRDefault="00561861" w:rsidP="004E3ABB">
            <w:pPr>
              <w:tabs>
                <w:tab w:val="left" w:pos="-720"/>
              </w:tabs>
              <w:suppressAutoHyphens/>
              <w:spacing w:line="276" w:lineRule="auto"/>
              <w:jc w:val="center"/>
              <w:rPr>
                <w:spacing w:val="-3"/>
                <w:szCs w:val="24"/>
              </w:rPr>
            </w:pPr>
            <w:r>
              <w:rPr>
                <w:spacing w:val="-3"/>
                <w:szCs w:val="24"/>
              </w:rPr>
              <w:t>2</w:t>
            </w:r>
            <w:r w:rsidR="00E6599C">
              <w:rPr>
                <w:spacing w:val="-3"/>
                <w:szCs w:val="24"/>
              </w:rPr>
              <w:t>0</w:t>
            </w:r>
          </w:p>
        </w:tc>
        <w:tc>
          <w:tcPr>
            <w:tcW w:w="1440" w:type="dxa"/>
          </w:tcPr>
          <w:p w14:paraId="60CE72FD" w14:textId="07E4BF29" w:rsidR="009446FE" w:rsidRPr="00361651" w:rsidRDefault="009446FE" w:rsidP="004E3ABB">
            <w:pPr>
              <w:tabs>
                <w:tab w:val="left" w:pos="-720"/>
              </w:tabs>
              <w:suppressAutoHyphens/>
              <w:spacing w:line="276" w:lineRule="auto"/>
              <w:jc w:val="right"/>
              <w:rPr>
                <w:spacing w:val="-3"/>
                <w:szCs w:val="24"/>
              </w:rPr>
            </w:pPr>
          </w:p>
        </w:tc>
        <w:tc>
          <w:tcPr>
            <w:tcW w:w="3213" w:type="dxa"/>
          </w:tcPr>
          <w:p w14:paraId="01E1B880" w14:textId="0BE470E3" w:rsidR="009446FE" w:rsidRPr="002F7E51" w:rsidRDefault="00D552AA" w:rsidP="009446FE">
            <w:pPr>
              <w:rPr>
                <w:rFonts w:cstheme="minorHAnsi"/>
              </w:rPr>
            </w:pPr>
            <w:r>
              <w:rPr>
                <w:rFonts w:cstheme="minorHAnsi"/>
              </w:rPr>
              <w:t>Feb. 14 Term Paper Proposal</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29D38D35" w:rsidR="009446FE" w:rsidRPr="00361651" w:rsidRDefault="00D552AA" w:rsidP="004E3ABB">
            <w:pPr>
              <w:tabs>
                <w:tab w:val="left" w:pos="-720"/>
              </w:tabs>
              <w:suppressAutoHyphens/>
              <w:spacing w:line="276" w:lineRule="auto"/>
              <w:jc w:val="center"/>
              <w:rPr>
                <w:spacing w:val="-3"/>
                <w:szCs w:val="24"/>
              </w:rPr>
            </w:pPr>
            <w:r>
              <w:rPr>
                <w:spacing w:val="-3"/>
                <w:szCs w:val="24"/>
              </w:rPr>
              <w:t>100</w:t>
            </w:r>
          </w:p>
        </w:tc>
        <w:tc>
          <w:tcPr>
            <w:tcW w:w="1440" w:type="dxa"/>
          </w:tcPr>
          <w:p w14:paraId="1729FE0B" w14:textId="55AF888B" w:rsidR="009446FE" w:rsidRPr="00361651" w:rsidRDefault="009446FE" w:rsidP="004E3ABB">
            <w:pPr>
              <w:tabs>
                <w:tab w:val="left" w:pos="-720"/>
              </w:tabs>
              <w:suppressAutoHyphens/>
              <w:spacing w:line="276" w:lineRule="auto"/>
              <w:jc w:val="right"/>
              <w:rPr>
                <w:spacing w:val="-3"/>
                <w:szCs w:val="24"/>
              </w:rPr>
            </w:pPr>
          </w:p>
        </w:tc>
        <w:tc>
          <w:tcPr>
            <w:tcW w:w="3213" w:type="dxa"/>
          </w:tcPr>
          <w:p w14:paraId="4400EB82" w14:textId="001B2625" w:rsidR="009446FE" w:rsidRPr="00B6002E" w:rsidRDefault="00D552AA" w:rsidP="009446FE">
            <w:r>
              <w:t>Exam 1 February 16 Ch. 1,3,4,9</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33FFD0DC" w:rsidR="009446FE" w:rsidRPr="00361651" w:rsidRDefault="00D552AA" w:rsidP="004E3ABB">
            <w:pPr>
              <w:tabs>
                <w:tab w:val="left" w:pos="-720"/>
              </w:tabs>
              <w:suppressAutoHyphens/>
              <w:spacing w:line="276" w:lineRule="auto"/>
              <w:jc w:val="center"/>
              <w:rPr>
                <w:spacing w:val="-3"/>
                <w:szCs w:val="24"/>
              </w:rPr>
            </w:pPr>
            <w:r>
              <w:rPr>
                <w:spacing w:val="-3"/>
                <w:szCs w:val="24"/>
              </w:rPr>
              <w:t>100</w:t>
            </w:r>
          </w:p>
        </w:tc>
        <w:tc>
          <w:tcPr>
            <w:tcW w:w="1440" w:type="dxa"/>
          </w:tcPr>
          <w:p w14:paraId="12D551DD" w14:textId="7A7723B9" w:rsidR="009446FE" w:rsidRPr="00361651" w:rsidRDefault="009446FE" w:rsidP="004E3ABB">
            <w:pPr>
              <w:tabs>
                <w:tab w:val="left" w:pos="-720"/>
              </w:tabs>
              <w:suppressAutoHyphens/>
              <w:spacing w:line="276" w:lineRule="auto"/>
              <w:jc w:val="right"/>
              <w:rPr>
                <w:spacing w:val="-3"/>
                <w:szCs w:val="24"/>
              </w:rPr>
            </w:pPr>
          </w:p>
        </w:tc>
        <w:tc>
          <w:tcPr>
            <w:tcW w:w="3213" w:type="dxa"/>
          </w:tcPr>
          <w:p w14:paraId="7C8BF71B" w14:textId="5409E41A" w:rsidR="009446FE" w:rsidRPr="00B6002E" w:rsidRDefault="00AE469E" w:rsidP="009446FE">
            <w:r>
              <w:t xml:space="preserve">Exam </w:t>
            </w:r>
            <w:r w:rsidR="00D552AA">
              <w:t>2 March 9 Ch. 5,6,7</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055F3E3B" w:rsidR="009446FE" w:rsidRPr="00361651" w:rsidRDefault="00114E20" w:rsidP="004E3ABB">
            <w:pPr>
              <w:tabs>
                <w:tab w:val="left" w:pos="-720"/>
              </w:tabs>
              <w:suppressAutoHyphens/>
              <w:spacing w:line="276" w:lineRule="auto"/>
              <w:jc w:val="center"/>
              <w:rPr>
                <w:spacing w:val="-3"/>
                <w:szCs w:val="24"/>
              </w:rPr>
            </w:pPr>
            <w:r>
              <w:rPr>
                <w:spacing w:val="-3"/>
                <w:szCs w:val="24"/>
              </w:rPr>
              <w:t>40</w:t>
            </w:r>
          </w:p>
        </w:tc>
        <w:tc>
          <w:tcPr>
            <w:tcW w:w="1440" w:type="dxa"/>
          </w:tcPr>
          <w:p w14:paraId="434ADD64" w14:textId="06C1667B" w:rsidR="009446FE" w:rsidRPr="00361651" w:rsidRDefault="009446FE" w:rsidP="004E3ABB">
            <w:pPr>
              <w:tabs>
                <w:tab w:val="left" w:pos="-720"/>
              </w:tabs>
              <w:suppressAutoHyphens/>
              <w:spacing w:line="276" w:lineRule="auto"/>
              <w:jc w:val="right"/>
              <w:rPr>
                <w:spacing w:val="-3"/>
                <w:szCs w:val="24"/>
              </w:rPr>
            </w:pPr>
          </w:p>
        </w:tc>
        <w:tc>
          <w:tcPr>
            <w:tcW w:w="3213" w:type="dxa"/>
          </w:tcPr>
          <w:p w14:paraId="23BB90CF" w14:textId="77777777" w:rsidR="009446FE" w:rsidRDefault="00114E20" w:rsidP="009446FE">
            <w:r>
              <w:t>Pro-business Event 1 March 18</w:t>
            </w:r>
          </w:p>
          <w:p w14:paraId="13AC78C8" w14:textId="3E781D79" w:rsidR="00114E20" w:rsidRPr="00B6002E" w:rsidRDefault="00114E20" w:rsidP="009446FE">
            <w:r>
              <w:t>Pro-business Event 2 May 13</w:t>
            </w:r>
          </w:p>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06C86C53" w:rsidR="009446FE" w:rsidRPr="00361651" w:rsidRDefault="00114E20" w:rsidP="004E3ABB">
            <w:pPr>
              <w:tabs>
                <w:tab w:val="left" w:pos="-720"/>
              </w:tabs>
              <w:suppressAutoHyphens/>
              <w:spacing w:line="276" w:lineRule="auto"/>
              <w:jc w:val="center"/>
              <w:rPr>
                <w:spacing w:val="-3"/>
                <w:szCs w:val="24"/>
              </w:rPr>
            </w:pPr>
            <w:r>
              <w:rPr>
                <w:spacing w:val="-3"/>
                <w:szCs w:val="24"/>
              </w:rPr>
              <w:t xml:space="preserve">100 </w:t>
            </w:r>
          </w:p>
        </w:tc>
        <w:tc>
          <w:tcPr>
            <w:tcW w:w="1440" w:type="dxa"/>
          </w:tcPr>
          <w:p w14:paraId="390D2848" w14:textId="6C1FBDA8"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174CB7F9" w:rsidR="00D86371" w:rsidRPr="00B6002E" w:rsidRDefault="00114E20" w:rsidP="009446FE">
            <w:r>
              <w:t>Exam 3 April 6 Ch. Ch 8,11,12</w:t>
            </w:r>
          </w:p>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06AEAF78" w:rsidR="009446FE" w:rsidRPr="00361651" w:rsidRDefault="00114E20" w:rsidP="004E3ABB">
            <w:pPr>
              <w:tabs>
                <w:tab w:val="left" w:pos="-720"/>
              </w:tabs>
              <w:suppressAutoHyphens/>
              <w:spacing w:line="276" w:lineRule="auto"/>
              <w:jc w:val="center"/>
              <w:rPr>
                <w:spacing w:val="-3"/>
                <w:szCs w:val="24"/>
              </w:rPr>
            </w:pPr>
            <w:r>
              <w:rPr>
                <w:spacing w:val="-3"/>
                <w:szCs w:val="24"/>
              </w:rPr>
              <w:t>130</w:t>
            </w:r>
          </w:p>
        </w:tc>
        <w:tc>
          <w:tcPr>
            <w:tcW w:w="1440" w:type="dxa"/>
          </w:tcPr>
          <w:p w14:paraId="7D4968B8" w14:textId="54E1F0AE"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164DCF13" w:rsidR="009446FE" w:rsidRPr="00B6002E" w:rsidRDefault="00114E20" w:rsidP="009446FE">
            <w:r>
              <w:t>Term Paper Due April 8</w:t>
            </w:r>
          </w:p>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428E1B4F" w:rsidR="009446FE" w:rsidRPr="00361651" w:rsidRDefault="00114E20" w:rsidP="004E3ABB">
            <w:pPr>
              <w:tabs>
                <w:tab w:val="left" w:pos="-720"/>
              </w:tabs>
              <w:suppressAutoHyphens/>
              <w:spacing w:line="276" w:lineRule="auto"/>
              <w:jc w:val="center"/>
              <w:rPr>
                <w:spacing w:val="-3"/>
                <w:szCs w:val="24"/>
              </w:rPr>
            </w:pPr>
            <w:r>
              <w:rPr>
                <w:spacing w:val="-3"/>
                <w:szCs w:val="24"/>
              </w:rPr>
              <w:t>100</w:t>
            </w: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05E43B21" w:rsidR="009446FE" w:rsidRPr="00B6002E" w:rsidRDefault="00114E20" w:rsidP="009446FE">
            <w:r>
              <w:t>Exam 4 April 20 Ch. 13,2,14,15,16,17</w:t>
            </w:r>
          </w:p>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569A5518" w:rsidR="009446FE" w:rsidRPr="00361651" w:rsidRDefault="00114E20" w:rsidP="004E3ABB">
            <w:pPr>
              <w:tabs>
                <w:tab w:val="left" w:pos="-720"/>
              </w:tabs>
              <w:suppressAutoHyphens/>
              <w:spacing w:line="276" w:lineRule="auto"/>
              <w:jc w:val="center"/>
              <w:rPr>
                <w:spacing w:val="-3"/>
                <w:szCs w:val="24"/>
              </w:rPr>
            </w:pPr>
            <w:r>
              <w:rPr>
                <w:spacing w:val="-3"/>
                <w:szCs w:val="24"/>
              </w:rPr>
              <w:t>100</w:t>
            </w: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50A7BE" w14:textId="3D912B81" w:rsidR="009446FE" w:rsidRDefault="00114E20" w:rsidP="009446FE">
            <w:r>
              <w:t>Final</w:t>
            </w:r>
            <w:r w:rsidR="00152754">
              <w:t xml:space="preserve"> May </w:t>
            </w:r>
            <w:r w:rsidR="002D1CC8">
              <w:t>20 10:15-12:15</w:t>
            </w:r>
          </w:p>
          <w:p w14:paraId="6E762636" w14:textId="4FE55F3D" w:rsidR="00152754" w:rsidRPr="00B6002E" w:rsidRDefault="00152754" w:rsidP="009446FE">
            <w:r>
              <w:t>Ch 18,19,20 (skip pp. 565-570)</w:t>
            </w:r>
          </w:p>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0859A435" w:rsidR="009446FE" w:rsidRPr="00361651" w:rsidRDefault="00AB50C5" w:rsidP="00AB50C5">
            <w:pPr>
              <w:tabs>
                <w:tab w:val="left" w:pos="-720"/>
              </w:tabs>
              <w:suppressAutoHyphens/>
              <w:spacing w:line="276" w:lineRule="auto"/>
              <w:rPr>
                <w:spacing w:val="-3"/>
                <w:szCs w:val="24"/>
              </w:rPr>
            </w:pPr>
            <w:r>
              <w:rPr>
                <w:spacing w:val="-3"/>
                <w:szCs w:val="24"/>
              </w:rPr>
              <w:t xml:space="preserve">          </w:t>
            </w:r>
            <w:r w:rsidR="00114E20">
              <w:rPr>
                <w:spacing w:val="-3"/>
                <w:szCs w:val="24"/>
              </w:rPr>
              <w:t>50</w:t>
            </w: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10BAE6E0" w:rsidR="006220DB" w:rsidRPr="002F7E51" w:rsidRDefault="00114E20" w:rsidP="009446FE">
            <w:pPr>
              <w:rPr>
                <w:rFonts w:cstheme="minorHAnsi"/>
              </w:rPr>
            </w:pPr>
            <w:r>
              <w:rPr>
                <w:rFonts w:cstheme="minorHAnsi"/>
              </w:rPr>
              <w:t>Attendance and Participation</w:t>
            </w: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1B6FEFA" w:rsidR="009446FE" w:rsidRPr="009446FE" w:rsidRDefault="009446FE" w:rsidP="004E3ABB">
            <w:pPr>
              <w:tabs>
                <w:tab w:val="left" w:pos="-720"/>
              </w:tabs>
              <w:suppressAutoHyphens/>
              <w:spacing w:line="276" w:lineRule="auto"/>
              <w:jc w:val="right"/>
              <w:rPr>
                <w:b/>
                <w:bCs/>
                <w:spacing w:val="-3"/>
                <w:szCs w:val="24"/>
              </w:rPr>
            </w:pP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96646C9" w:rsidR="00C83888" w:rsidRPr="002F7E51" w:rsidRDefault="00152754" w:rsidP="000F3624">
            <w:pPr>
              <w:rPr>
                <w:rFonts w:cstheme="minorHAnsi"/>
              </w:rPr>
            </w:pPr>
            <w:r>
              <w:rPr>
                <w:rFonts w:cstheme="minorHAnsi"/>
              </w:rPr>
              <w:t>There are five exams.</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7302C2F4" w:rsidR="00C83888" w:rsidRPr="002F7E51" w:rsidRDefault="00152754" w:rsidP="000F3624">
            <w:pPr>
              <w:rPr>
                <w:rFonts w:cstheme="minorHAnsi"/>
              </w:rPr>
            </w:pPr>
            <w:r>
              <w:rPr>
                <w:rFonts w:cstheme="minorHAnsi"/>
              </w:rPr>
              <w:t>There are two quizzes.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530D678C" w:rsidR="00D57096" w:rsidRPr="002F7E51" w:rsidRDefault="003A32EF" w:rsidP="000F3624">
            <w:pPr>
              <w:rPr>
                <w:rFonts w:cstheme="minorHAnsi"/>
              </w:rPr>
            </w:pPr>
            <w:r>
              <w:rPr>
                <w:rFonts w:cstheme="minorHAnsi"/>
              </w:rPr>
              <w:t>There is a proposal</w:t>
            </w:r>
            <w:r w:rsidR="00152754">
              <w:rPr>
                <w:rFonts w:cstheme="minorHAnsi"/>
              </w:rPr>
              <w:t xml:space="preserve"> and a paper.</w:t>
            </w:r>
          </w:p>
        </w:tc>
      </w:tr>
    </w:tbl>
    <w:p w14:paraId="5C0B687C" w14:textId="77777777" w:rsidR="00A63ABF" w:rsidRPr="005559AF" w:rsidRDefault="00A63ABF" w:rsidP="00A63ABF">
      <w:pPr>
        <w:rPr>
          <w:rFonts w:ascii="Times New Roman" w:hAnsi="Times New Roman" w:cs="Times New Roman"/>
          <w:sz w:val="36"/>
          <w:szCs w:val="36"/>
        </w:rPr>
      </w:pPr>
    </w:p>
    <w:p w14:paraId="3CB4334A" w14:textId="51D632B7" w:rsidR="00A63ABF" w:rsidRPr="009A0912" w:rsidRDefault="00A63ABF" w:rsidP="00A63ABF">
      <w:pPr>
        <w:pStyle w:val="Heading1"/>
      </w:pPr>
      <w:r>
        <w:t>Schedule</w:t>
      </w:r>
      <w:r w:rsidR="005545C0">
        <w:t xml:space="preserve"> (Due dates </w:t>
      </w:r>
      <w:r w:rsidR="000664C2">
        <w:t>are given in 4.3)</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w:t>
            </w:r>
            <w:r>
              <w:rPr>
                <w:rFonts w:cstheme="minorHAnsi"/>
              </w:rPr>
              <w:lastRenderedPageBreak/>
              <w:t>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lastRenderedPageBreak/>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lastRenderedPageBreak/>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w:t>
            </w:r>
            <w:r w:rsidRPr="002D4FF4">
              <w:rPr>
                <w:rFonts w:cstheme="minorHAnsi"/>
                <w:szCs w:val="24"/>
              </w:rPr>
              <w:lastRenderedPageBreak/>
              <w:t>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t>
            </w:r>
            <w:r w:rsidRPr="008C6FE3">
              <w:rPr>
                <w:rFonts w:cstheme="minorHAnsi"/>
              </w:rPr>
              <w:lastRenderedPageBreak/>
              <w:t xml:space="preserve">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CF34" w14:textId="77777777" w:rsidR="009B600A" w:rsidRDefault="009B600A" w:rsidP="00C35C23">
      <w:r>
        <w:separator/>
      </w:r>
    </w:p>
  </w:endnote>
  <w:endnote w:type="continuationSeparator" w:id="0">
    <w:p w14:paraId="74EB81A9" w14:textId="77777777" w:rsidR="009B600A" w:rsidRDefault="009B600A"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4E3ABB" w:rsidRDefault="004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93B37CE" w:rsidR="004E3ABB" w:rsidRPr="002B7BF6" w:rsidRDefault="004E3AB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D1CC8">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4E3ABB" w:rsidRPr="008C3F46" w:rsidRDefault="004E3AB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E56A" w14:textId="77777777" w:rsidR="009B600A" w:rsidRDefault="009B600A" w:rsidP="00C35C23">
      <w:r>
        <w:separator/>
      </w:r>
    </w:p>
  </w:footnote>
  <w:footnote w:type="continuationSeparator" w:id="0">
    <w:p w14:paraId="78C7F445" w14:textId="77777777" w:rsidR="009B600A" w:rsidRDefault="009B600A"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4E3ABB" w:rsidRDefault="004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4E3ABB" w:rsidRDefault="004E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4E3ABB" w:rsidRPr="008C3F46" w:rsidRDefault="004E3AB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 w:numId="16">
    <w:abstractNumId w:val="4"/>
  </w:num>
  <w:num w:numId="17">
    <w:abstractNumId w:val="8"/>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068ED"/>
    <w:rsid w:val="00010BAB"/>
    <w:rsid w:val="000136B0"/>
    <w:rsid w:val="00014584"/>
    <w:rsid w:val="00027609"/>
    <w:rsid w:val="00043363"/>
    <w:rsid w:val="0005021D"/>
    <w:rsid w:val="000527FB"/>
    <w:rsid w:val="000602CF"/>
    <w:rsid w:val="00065235"/>
    <w:rsid w:val="000664C2"/>
    <w:rsid w:val="00066729"/>
    <w:rsid w:val="00076465"/>
    <w:rsid w:val="00087256"/>
    <w:rsid w:val="000A7ED7"/>
    <w:rsid w:val="000C1B6C"/>
    <w:rsid w:val="000C4D9A"/>
    <w:rsid w:val="000D2A14"/>
    <w:rsid w:val="000D7FF3"/>
    <w:rsid w:val="000E5431"/>
    <w:rsid w:val="000F3624"/>
    <w:rsid w:val="00104A5C"/>
    <w:rsid w:val="0011227E"/>
    <w:rsid w:val="00114E20"/>
    <w:rsid w:val="00120E08"/>
    <w:rsid w:val="00147E6B"/>
    <w:rsid w:val="00152754"/>
    <w:rsid w:val="00165DEA"/>
    <w:rsid w:val="00166FCF"/>
    <w:rsid w:val="0019611C"/>
    <w:rsid w:val="001A3414"/>
    <w:rsid w:val="001C149B"/>
    <w:rsid w:val="001C697E"/>
    <w:rsid w:val="001D2934"/>
    <w:rsid w:val="001D5791"/>
    <w:rsid w:val="001D624F"/>
    <w:rsid w:val="001E7BCC"/>
    <w:rsid w:val="001F4EBC"/>
    <w:rsid w:val="001F53A4"/>
    <w:rsid w:val="001F7957"/>
    <w:rsid w:val="0020107C"/>
    <w:rsid w:val="0020212B"/>
    <w:rsid w:val="002149EA"/>
    <w:rsid w:val="002205F4"/>
    <w:rsid w:val="0023299C"/>
    <w:rsid w:val="00233E54"/>
    <w:rsid w:val="002420AA"/>
    <w:rsid w:val="00247A02"/>
    <w:rsid w:val="00251A4B"/>
    <w:rsid w:val="00270B1A"/>
    <w:rsid w:val="00271DD3"/>
    <w:rsid w:val="00275568"/>
    <w:rsid w:val="002912D1"/>
    <w:rsid w:val="00292DBE"/>
    <w:rsid w:val="002A6AF2"/>
    <w:rsid w:val="002B7BF6"/>
    <w:rsid w:val="002D1CC8"/>
    <w:rsid w:val="002F68B9"/>
    <w:rsid w:val="002F7E51"/>
    <w:rsid w:val="00306352"/>
    <w:rsid w:val="00313578"/>
    <w:rsid w:val="003169E8"/>
    <w:rsid w:val="00330A2C"/>
    <w:rsid w:val="003336AE"/>
    <w:rsid w:val="00340A42"/>
    <w:rsid w:val="003471B4"/>
    <w:rsid w:val="00360D85"/>
    <w:rsid w:val="003647A4"/>
    <w:rsid w:val="00364C64"/>
    <w:rsid w:val="00384E82"/>
    <w:rsid w:val="00391DCC"/>
    <w:rsid w:val="00394035"/>
    <w:rsid w:val="0039799E"/>
    <w:rsid w:val="003A32EF"/>
    <w:rsid w:val="003A622B"/>
    <w:rsid w:val="003B0436"/>
    <w:rsid w:val="003C64FE"/>
    <w:rsid w:val="003F062B"/>
    <w:rsid w:val="003F1AE1"/>
    <w:rsid w:val="00403683"/>
    <w:rsid w:val="00411F75"/>
    <w:rsid w:val="00420A9B"/>
    <w:rsid w:val="004262B9"/>
    <w:rsid w:val="00435016"/>
    <w:rsid w:val="00465F35"/>
    <w:rsid w:val="00467B69"/>
    <w:rsid w:val="004706F5"/>
    <w:rsid w:val="00485BD1"/>
    <w:rsid w:val="004A4070"/>
    <w:rsid w:val="004B3E41"/>
    <w:rsid w:val="004C5501"/>
    <w:rsid w:val="004E3ABB"/>
    <w:rsid w:val="00506470"/>
    <w:rsid w:val="0051711E"/>
    <w:rsid w:val="005357A6"/>
    <w:rsid w:val="00543566"/>
    <w:rsid w:val="0054683E"/>
    <w:rsid w:val="00550F9B"/>
    <w:rsid w:val="005545C0"/>
    <w:rsid w:val="005559AF"/>
    <w:rsid w:val="005578A5"/>
    <w:rsid w:val="005611E8"/>
    <w:rsid w:val="005614E1"/>
    <w:rsid w:val="00561861"/>
    <w:rsid w:val="005946D5"/>
    <w:rsid w:val="005973BF"/>
    <w:rsid w:val="005A7292"/>
    <w:rsid w:val="005B42B2"/>
    <w:rsid w:val="005B563D"/>
    <w:rsid w:val="005C48A8"/>
    <w:rsid w:val="005D3215"/>
    <w:rsid w:val="005E20D8"/>
    <w:rsid w:val="00615E3A"/>
    <w:rsid w:val="006220DB"/>
    <w:rsid w:val="006338D9"/>
    <w:rsid w:val="00637563"/>
    <w:rsid w:val="006457A0"/>
    <w:rsid w:val="0064666B"/>
    <w:rsid w:val="00665B97"/>
    <w:rsid w:val="0067113A"/>
    <w:rsid w:val="00671C88"/>
    <w:rsid w:val="00680185"/>
    <w:rsid w:val="00690F94"/>
    <w:rsid w:val="006956C5"/>
    <w:rsid w:val="00695857"/>
    <w:rsid w:val="006B6D01"/>
    <w:rsid w:val="006C7EAF"/>
    <w:rsid w:val="006D2761"/>
    <w:rsid w:val="006D2BA0"/>
    <w:rsid w:val="006D6851"/>
    <w:rsid w:val="007025BC"/>
    <w:rsid w:val="00706981"/>
    <w:rsid w:val="00707C17"/>
    <w:rsid w:val="00712B19"/>
    <w:rsid w:val="00713B55"/>
    <w:rsid w:val="00723043"/>
    <w:rsid w:val="00726A23"/>
    <w:rsid w:val="00731E75"/>
    <w:rsid w:val="00732381"/>
    <w:rsid w:val="00732699"/>
    <w:rsid w:val="00735105"/>
    <w:rsid w:val="0074249A"/>
    <w:rsid w:val="00745254"/>
    <w:rsid w:val="00750544"/>
    <w:rsid w:val="007547EF"/>
    <w:rsid w:val="007556D2"/>
    <w:rsid w:val="00772B26"/>
    <w:rsid w:val="007871D6"/>
    <w:rsid w:val="007A0550"/>
    <w:rsid w:val="007C30BB"/>
    <w:rsid w:val="007D0B4D"/>
    <w:rsid w:val="007D72EF"/>
    <w:rsid w:val="007E3399"/>
    <w:rsid w:val="007F5DBA"/>
    <w:rsid w:val="00802861"/>
    <w:rsid w:val="00820887"/>
    <w:rsid w:val="00820F0A"/>
    <w:rsid w:val="00823088"/>
    <w:rsid w:val="00824923"/>
    <w:rsid w:val="00835B66"/>
    <w:rsid w:val="008403EA"/>
    <w:rsid w:val="00851DAB"/>
    <w:rsid w:val="008522E0"/>
    <w:rsid w:val="00857124"/>
    <w:rsid w:val="0086726B"/>
    <w:rsid w:val="00867FFE"/>
    <w:rsid w:val="00877788"/>
    <w:rsid w:val="0088254E"/>
    <w:rsid w:val="0089257E"/>
    <w:rsid w:val="008A6DD3"/>
    <w:rsid w:val="008B1CB9"/>
    <w:rsid w:val="008B2CD7"/>
    <w:rsid w:val="008C3F46"/>
    <w:rsid w:val="008C6FE3"/>
    <w:rsid w:val="008D1069"/>
    <w:rsid w:val="008D3D14"/>
    <w:rsid w:val="008D4407"/>
    <w:rsid w:val="008E75D1"/>
    <w:rsid w:val="00900AB3"/>
    <w:rsid w:val="00901637"/>
    <w:rsid w:val="00912DD1"/>
    <w:rsid w:val="00927EE5"/>
    <w:rsid w:val="009306DF"/>
    <w:rsid w:val="0093078C"/>
    <w:rsid w:val="00933EC9"/>
    <w:rsid w:val="00935100"/>
    <w:rsid w:val="00935431"/>
    <w:rsid w:val="009446FE"/>
    <w:rsid w:val="009466FA"/>
    <w:rsid w:val="0095196E"/>
    <w:rsid w:val="009535AA"/>
    <w:rsid w:val="00975756"/>
    <w:rsid w:val="00982EB5"/>
    <w:rsid w:val="009854B3"/>
    <w:rsid w:val="009870B3"/>
    <w:rsid w:val="00987156"/>
    <w:rsid w:val="009A0912"/>
    <w:rsid w:val="009A3693"/>
    <w:rsid w:val="009A46C4"/>
    <w:rsid w:val="009B600A"/>
    <w:rsid w:val="009E5E0F"/>
    <w:rsid w:val="009E6DE9"/>
    <w:rsid w:val="009F315B"/>
    <w:rsid w:val="009F7EB9"/>
    <w:rsid w:val="00A1057D"/>
    <w:rsid w:val="00A20FEB"/>
    <w:rsid w:val="00A46A0A"/>
    <w:rsid w:val="00A46C53"/>
    <w:rsid w:val="00A63ABF"/>
    <w:rsid w:val="00A837A8"/>
    <w:rsid w:val="00A90DE8"/>
    <w:rsid w:val="00A96202"/>
    <w:rsid w:val="00AA6CF9"/>
    <w:rsid w:val="00AA6DE0"/>
    <w:rsid w:val="00AA7212"/>
    <w:rsid w:val="00AA76DD"/>
    <w:rsid w:val="00AB50C5"/>
    <w:rsid w:val="00AC0413"/>
    <w:rsid w:val="00AC428E"/>
    <w:rsid w:val="00AC7ADA"/>
    <w:rsid w:val="00AE2A39"/>
    <w:rsid w:val="00AE469E"/>
    <w:rsid w:val="00AF279B"/>
    <w:rsid w:val="00B16702"/>
    <w:rsid w:val="00B17C04"/>
    <w:rsid w:val="00B21615"/>
    <w:rsid w:val="00B2465A"/>
    <w:rsid w:val="00B35819"/>
    <w:rsid w:val="00B40244"/>
    <w:rsid w:val="00B43293"/>
    <w:rsid w:val="00B47C48"/>
    <w:rsid w:val="00B524E1"/>
    <w:rsid w:val="00B8381E"/>
    <w:rsid w:val="00B93709"/>
    <w:rsid w:val="00B96496"/>
    <w:rsid w:val="00BA0CB6"/>
    <w:rsid w:val="00BA1CE4"/>
    <w:rsid w:val="00BA368E"/>
    <w:rsid w:val="00BB49E7"/>
    <w:rsid w:val="00BC64ED"/>
    <w:rsid w:val="00BE6C84"/>
    <w:rsid w:val="00BF6580"/>
    <w:rsid w:val="00BF7B96"/>
    <w:rsid w:val="00C010B3"/>
    <w:rsid w:val="00C07D48"/>
    <w:rsid w:val="00C200AF"/>
    <w:rsid w:val="00C20C57"/>
    <w:rsid w:val="00C3030B"/>
    <w:rsid w:val="00C35C23"/>
    <w:rsid w:val="00C40954"/>
    <w:rsid w:val="00C40AD2"/>
    <w:rsid w:val="00C64A05"/>
    <w:rsid w:val="00C727C5"/>
    <w:rsid w:val="00C83888"/>
    <w:rsid w:val="00C84B15"/>
    <w:rsid w:val="00C85110"/>
    <w:rsid w:val="00C92AB7"/>
    <w:rsid w:val="00CA4C51"/>
    <w:rsid w:val="00CA4E51"/>
    <w:rsid w:val="00CE5657"/>
    <w:rsid w:val="00CE72E7"/>
    <w:rsid w:val="00CF2F84"/>
    <w:rsid w:val="00CF4884"/>
    <w:rsid w:val="00D0661D"/>
    <w:rsid w:val="00D116C8"/>
    <w:rsid w:val="00D12E66"/>
    <w:rsid w:val="00D24D80"/>
    <w:rsid w:val="00D312B0"/>
    <w:rsid w:val="00D3390C"/>
    <w:rsid w:val="00D41804"/>
    <w:rsid w:val="00D519EF"/>
    <w:rsid w:val="00D52CB0"/>
    <w:rsid w:val="00D552AA"/>
    <w:rsid w:val="00D5624E"/>
    <w:rsid w:val="00D57096"/>
    <w:rsid w:val="00D649F5"/>
    <w:rsid w:val="00D671BD"/>
    <w:rsid w:val="00D67BE8"/>
    <w:rsid w:val="00D86371"/>
    <w:rsid w:val="00D87241"/>
    <w:rsid w:val="00D90D49"/>
    <w:rsid w:val="00DB0D5B"/>
    <w:rsid w:val="00DB2116"/>
    <w:rsid w:val="00DB29BB"/>
    <w:rsid w:val="00DC44C6"/>
    <w:rsid w:val="00DC7F11"/>
    <w:rsid w:val="00DF1ABA"/>
    <w:rsid w:val="00E13D04"/>
    <w:rsid w:val="00E25846"/>
    <w:rsid w:val="00E306C0"/>
    <w:rsid w:val="00E62852"/>
    <w:rsid w:val="00E6599C"/>
    <w:rsid w:val="00E73F34"/>
    <w:rsid w:val="00E819EE"/>
    <w:rsid w:val="00E91E45"/>
    <w:rsid w:val="00E9213B"/>
    <w:rsid w:val="00EA11B4"/>
    <w:rsid w:val="00EB1236"/>
    <w:rsid w:val="00EC0CA9"/>
    <w:rsid w:val="00ED2E7B"/>
    <w:rsid w:val="00ED4A8B"/>
    <w:rsid w:val="00F02715"/>
    <w:rsid w:val="00F120EC"/>
    <w:rsid w:val="00F121B7"/>
    <w:rsid w:val="00F26008"/>
    <w:rsid w:val="00F43436"/>
    <w:rsid w:val="00F5334E"/>
    <w:rsid w:val="00F615CA"/>
    <w:rsid w:val="00F65B71"/>
    <w:rsid w:val="00F709BF"/>
    <w:rsid w:val="00F738FE"/>
    <w:rsid w:val="00F76537"/>
    <w:rsid w:val="00F804B4"/>
    <w:rsid w:val="00F82C80"/>
    <w:rsid w:val="00F87607"/>
    <w:rsid w:val="00F9040E"/>
    <w:rsid w:val="00F975E1"/>
    <w:rsid w:val="00FA2BE9"/>
    <w:rsid w:val="00FA5AF2"/>
    <w:rsid w:val="00FB7578"/>
    <w:rsid w:val="00FC795A"/>
    <w:rsid w:val="00FD5620"/>
    <w:rsid w:val="00FD650A"/>
    <w:rsid w:val="00FD6E0D"/>
    <w:rsid w:val="00FD7167"/>
    <w:rsid w:val="00FE00ED"/>
    <w:rsid w:val="00FE4257"/>
    <w:rsid w:val="00FE4722"/>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acadaff/Pages/AcademicCalendar.aspx" TargetMode="External"/><Relationship Id="rId34" Type="http://schemas.openxmlformats.org/officeDocument/2006/relationships/hyperlink" Target="https://www3.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 Id="rId46" Type="http://schemas.openxmlformats.org/officeDocument/2006/relationships/header" Target="header3.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330</Number>
    <Section xmlns="409cf07c-705a-4568-bc2e-e1a7cd36a2d3">02</Section>
    <Calendar_x0020_Year xmlns="409cf07c-705a-4568-bc2e-e1a7cd36a2d3">2022</Calendar_x0020_Year>
    <Course_x0020_Name xmlns="409cf07c-705a-4568-bc2e-e1a7cd36a2d3">Principles of Marketing</Course_x0020_Name>
    <Instructor xmlns="409cf07c-705a-4568-bc2e-e1a7cd36a2d3">Marty Meyers</Instructor>
    <Pre xmlns="409cf07c-705a-4568-bc2e-e1a7cd36a2d3">14</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F897D66D-FF4B-4E3B-998C-8AA93E40C6E9}"/>
</file>

<file path=customXml/itemProps4.xml><?xml version="1.0" encoding="utf-8"?>
<ds:datastoreItem xmlns:ds="http://schemas.openxmlformats.org/officeDocument/2006/customXml" ds:itemID="{9DCFEBF3-985E-415C-AA21-64C98D96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Meyers, Marty</cp:lastModifiedBy>
  <cp:revision>193</cp:revision>
  <cp:lastPrinted>2021-12-03T18:44:00Z</cp:lastPrinted>
  <dcterms:created xsi:type="dcterms:W3CDTF">2020-07-15T17:54:00Z</dcterms:created>
  <dcterms:modified xsi:type="dcterms:W3CDTF">2022-01-23T21:01:00Z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